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311C" w:rsidRDefault="008D311C" w:rsidP="004A0631">
      <w:pPr>
        <w:autoSpaceDE w:val="0"/>
        <w:autoSpaceDN w:val="0"/>
        <w:rPr>
          <w:rFonts w:ascii="ＭＳ 明朝" w:eastAsia="ＭＳ 明朝" w:hAnsi="ＭＳ 明朝"/>
          <w:sz w:val="22"/>
        </w:rPr>
      </w:pPr>
      <w:r w:rsidRPr="00FF0D09">
        <w:rPr>
          <w:rFonts w:ascii="ＭＳ 明朝" w:eastAsia="ＭＳ 明朝" w:hAnsi="ＭＳ 明朝" w:hint="eastAsia"/>
          <w:sz w:val="22"/>
        </w:rPr>
        <w:t>○</w:t>
      </w:r>
      <w:r w:rsidR="00FF0D09">
        <w:rPr>
          <w:rFonts w:ascii="ＭＳ 明朝" w:eastAsia="ＭＳ 明朝" w:hAnsi="ＭＳ 明朝" w:hint="eastAsia"/>
          <w:sz w:val="22"/>
        </w:rPr>
        <w:t>滝川地区広域消防事務組合</w:t>
      </w:r>
      <w:r w:rsidRPr="00FF0D09">
        <w:rPr>
          <w:rFonts w:ascii="ＭＳ 明朝" w:eastAsia="ＭＳ 明朝" w:hAnsi="ＭＳ 明朝" w:hint="eastAsia"/>
          <w:sz w:val="22"/>
        </w:rPr>
        <w:t>職員のハラスメント防止及び排除に関する規程</w:t>
      </w:r>
    </w:p>
    <w:p w:rsidR="00FF0D09" w:rsidRPr="00FF0D09" w:rsidRDefault="00FF0D09" w:rsidP="004A0631">
      <w:pPr>
        <w:autoSpaceDE w:val="0"/>
        <w:autoSpaceDN w:val="0"/>
        <w:rPr>
          <w:rFonts w:ascii="ＭＳ 明朝" w:eastAsia="ＭＳ 明朝" w:hAnsi="ＭＳ 明朝"/>
          <w:sz w:val="22"/>
        </w:rPr>
      </w:pPr>
    </w:p>
    <w:p w:rsidR="00FF0D09" w:rsidRDefault="008D311C" w:rsidP="004A0631">
      <w:pPr>
        <w:autoSpaceDE w:val="0"/>
        <w:autoSpaceDN w:val="0"/>
        <w:jc w:val="right"/>
        <w:rPr>
          <w:rFonts w:ascii="ＭＳ 明朝" w:eastAsia="ＭＳ 明朝" w:hAnsi="ＭＳ 明朝"/>
          <w:sz w:val="22"/>
        </w:rPr>
      </w:pPr>
      <w:r w:rsidRPr="00FF0D09">
        <w:rPr>
          <w:rFonts w:ascii="ＭＳ 明朝" w:eastAsia="ＭＳ 明朝" w:hAnsi="ＭＳ 明朝"/>
          <w:sz w:val="22"/>
        </w:rPr>
        <w:t xml:space="preserve">                         </w:t>
      </w:r>
      <w:r w:rsidR="00D3189E">
        <w:rPr>
          <w:rFonts w:ascii="ＭＳ 明朝" w:eastAsia="ＭＳ 明朝" w:hAnsi="ＭＳ 明朝" w:hint="eastAsia"/>
          <w:sz w:val="22"/>
        </w:rPr>
        <w:t>制　定</w:t>
      </w:r>
      <w:r w:rsidR="00FE4326">
        <w:rPr>
          <w:rFonts w:ascii="ＭＳ 明朝" w:eastAsia="ＭＳ 明朝" w:hAnsi="ＭＳ 明朝" w:hint="eastAsia"/>
          <w:sz w:val="22"/>
        </w:rPr>
        <w:t xml:space="preserve"> </w:t>
      </w:r>
      <w:r w:rsidRPr="00FF0D09">
        <w:rPr>
          <w:rFonts w:ascii="ＭＳ 明朝" w:eastAsia="ＭＳ 明朝" w:hAnsi="ＭＳ 明朝"/>
          <w:sz w:val="22"/>
        </w:rPr>
        <w:t>平成</w:t>
      </w:r>
      <w:r w:rsidR="00FF0D09">
        <w:rPr>
          <w:rFonts w:ascii="ＭＳ 明朝" w:eastAsia="ＭＳ 明朝" w:hAnsi="ＭＳ 明朝" w:hint="eastAsia"/>
          <w:sz w:val="22"/>
        </w:rPr>
        <w:t>30</w:t>
      </w:r>
      <w:r w:rsidRPr="00FF0D09">
        <w:rPr>
          <w:rFonts w:ascii="ＭＳ 明朝" w:eastAsia="ＭＳ 明朝" w:hAnsi="ＭＳ 明朝"/>
          <w:sz w:val="22"/>
        </w:rPr>
        <w:t>年</w:t>
      </w:r>
      <w:r w:rsidR="0064428C">
        <w:rPr>
          <w:rFonts w:ascii="ＭＳ 明朝" w:eastAsia="ＭＳ 明朝" w:hAnsi="ＭＳ 明朝" w:hint="eastAsia"/>
          <w:sz w:val="22"/>
        </w:rPr>
        <w:t>３</w:t>
      </w:r>
      <w:r w:rsidRPr="00FF0D09">
        <w:rPr>
          <w:rFonts w:ascii="ＭＳ 明朝" w:eastAsia="ＭＳ 明朝" w:hAnsi="ＭＳ 明朝"/>
          <w:sz w:val="22"/>
        </w:rPr>
        <w:t>月</w:t>
      </w:r>
      <w:r w:rsidR="0064428C">
        <w:rPr>
          <w:rFonts w:ascii="ＭＳ 明朝" w:eastAsia="ＭＳ 明朝" w:hAnsi="ＭＳ 明朝" w:hint="eastAsia"/>
          <w:sz w:val="22"/>
        </w:rPr>
        <w:t>１</w:t>
      </w:r>
      <w:r w:rsidRPr="00FF0D09">
        <w:rPr>
          <w:rFonts w:ascii="ＭＳ 明朝" w:eastAsia="ＭＳ 明朝" w:hAnsi="ＭＳ 明朝"/>
          <w:sz w:val="22"/>
        </w:rPr>
        <w:t>日訓令</w:t>
      </w:r>
      <w:r w:rsidR="00FF0D09">
        <w:rPr>
          <w:rFonts w:ascii="ＭＳ 明朝" w:eastAsia="ＭＳ 明朝" w:hAnsi="ＭＳ 明朝" w:hint="eastAsia"/>
          <w:sz w:val="22"/>
        </w:rPr>
        <w:t>第</w:t>
      </w:r>
      <w:r w:rsidR="004A0631">
        <w:rPr>
          <w:rFonts w:ascii="ＭＳ 明朝" w:eastAsia="ＭＳ 明朝" w:hAnsi="ＭＳ 明朝" w:hint="eastAsia"/>
          <w:sz w:val="22"/>
        </w:rPr>
        <w:t>１</w:t>
      </w:r>
      <w:r w:rsidRPr="00FF0D09">
        <w:rPr>
          <w:rFonts w:ascii="ＭＳ 明朝" w:eastAsia="ＭＳ 明朝" w:hAnsi="ＭＳ 明朝"/>
          <w:sz w:val="22"/>
        </w:rPr>
        <w:t>号</w:t>
      </w:r>
    </w:p>
    <w:p w:rsidR="00FF0D09" w:rsidRDefault="00FE4326" w:rsidP="00FE4326">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　　　　　　　　　　　　　　　　　　　　　　　　　　　　改正 令和２年４月１日訓令第２号</w:t>
      </w:r>
    </w:p>
    <w:p w:rsidR="00FF0D09" w:rsidRDefault="008D311C" w:rsidP="004A0631">
      <w:pPr>
        <w:autoSpaceDE w:val="0"/>
        <w:autoSpaceDN w:val="0"/>
        <w:ind w:firstLineChars="100" w:firstLine="220"/>
        <w:rPr>
          <w:rFonts w:ascii="ＭＳ 明朝" w:eastAsia="ＭＳ 明朝" w:hAnsi="ＭＳ 明朝"/>
          <w:sz w:val="22"/>
        </w:rPr>
      </w:pPr>
      <w:r w:rsidRPr="00FF0D09">
        <w:rPr>
          <w:rFonts w:ascii="ＭＳ 明朝" w:eastAsia="ＭＳ 明朝" w:hAnsi="ＭＳ 明朝"/>
          <w:sz w:val="22"/>
        </w:rPr>
        <w:t>（目的）</w:t>
      </w:r>
    </w:p>
    <w:p w:rsidR="00FF0D0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第１条</w:t>
      </w:r>
      <w:r w:rsidR="00C255BB">
        <w:rPr>
          <w:rFonts w:ascii="ＭＳ 明朝" w:eastAsia="ＭＳ 明朝" w:hAnsi="ＭＳ 明朝" w:hint="eastAsia"/>
          <w:sz w:val="22"/>
        </w:rPr>
        <w:t xml:space="preserve">　</w:t>
      </w:r>
      <w:r w:rsidRPr="00FF0D09">
        <w:rPr>
          <w:rFonts w:ascii="ＭＳ 明朝" w:eastAsia="ＭＳ 明朝" w:hAnsi="ＭＳ 明朝"/>
          <w:sz w:val="22"/>
        </w:rPr>
        <w:t>この訓令は、職場における各種ハラスメントの防止及び排除を図り、もってすべての職員が個人として尊重され、相互に対等な関係で快適に働くことができる職場環境を実現することを目的とする。</w:t>
      </w:r>
    </w:p>
    <w:p w:rsidR="00FF0D09" w:rsidRDefault="00FF0D09" w:rsidP="004A0631">
      <w:pPr>
        <w:kinsoku w:val="0"/>
        <w:overflowPunct w:val="0"/>
        <w:autoSpaceDE w:val="0"/>
        <w:autoSpaceDN w:val="0"/>
        <w:ind w:leftChars="100" w:left="210"/>
        <w:rPr>
          <w:rFonts w:ascii="ＭＳ 明朝" w:eastAsia="ＭＳ 明朝" w:hAnsi="ＭＳ 明朝"/>
          <w:sz w:val="22"/>
        </w:rPr>
      </w:pPr>
      <w:r>
        <w:rPr>
          <w:rFonts w:ascii="ＭＳ 明朝" w:eastAsia="ＭＳ 明朝" w:hAnsi="ＭＳ 明朝" w:hint="eastAsia"/>
          <w:sz w:val="22"/>
        </w:rPr>
        <w:t>（</w:t>
      </w:r>
      <w:r w:rsidR="008D311C" w:rsidRPr="00FF0D09">
        <w:rPr>
          <w:rFonts w:ascii="ＭＳ 明朝" w:eastAsia="ＭＳ 明朝" w:hAnsi="ＭＳ 明朝"/>
          <w:sz w:val="22"/>
        </w:rPr>
        <w:t>定義）</w:t>
      </w:r>
    </w:p>
    <w:p w:rsidR="00FF0D0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第２条</w:t>
      </w:r>
      <w:r w:rsidR="00C255BB">
        <w:rPr>
          <w:rFonts w:ascii="ＭＳ 明朝" w:eastAsia="ＭＳ 明朝" w:hAnsi="ＭＳ 明朝" w:hint="eastAsia"/>
          <w:sz w:val="22"/>
        </w:rPr>
        <w:t xml:space="preserve">　</w:t>
      </w:r>
      <w:r w:rsidRPr="00FF0D09">
        <w:rPr>
          <w:rFonts w:ascii="ＭＳ 明朝" w:eastAsia="ＭＳ 明朝" w:hAnsi="ＭＳ 明朝"/>
          <w:sz w:val="22"/>
        </w:rPr>
        <w:t>この訓令において、次の各号に掲げる用語の意義は、当該各号に定めるところによる。</w:t>
      </w:r>
    </w:p>
    <w:p w:rsidR="00FF0D09" w:rsidRPr="009474FE" w:rsidRDefault="009474FE" w:rsidP="009474FE">
      <w:pPr>
        <w:pStyle w:val="a3"/>
        <w:numPr>
          <w:ilvl w:val="0"/>
          <w:numId w:val="1"/>
        </w:numPr>
        <w:kinsoku w:val="0"/>
        <w:overflowPunct w:val="0"/>
        <w:autoSpaceDE w:val="0"/>
        <w:autoSpaceDN w:val="0"/>
        <w:ind w:leftChars="0"/>
        <w:rPr>
          <w:rFonts w:ascii="ＭＳ 明朝" w:eastAsia="ＭＳ 明朝" w:hAnsi="ＭＳ 明朝"/>
          <w:sz w:val="22"/>
        </w:rPr>
      </w:pPr>
      <w:r>
        <w:rPr>
          <w:rFonts w:ascii="ＭＳ 明朝" w:eastAsia="ＭＳ 明朝" w:hAnsi="ＭＳ 明朝" w:hint="eastAsia"/>
          <w:sz w:val="22"/>
        </w:rPr>
        <w:t xml:space="preserve"> </w:t>
      </w:r>
      <w:r w:rsidR="008D311C" w:rsidRPr="009474FE">
        <w:rPr>
          <w:rFonts w:ascii="ＭＳ 明朝" w:eastAsia="ＭＳ 明朝" w:hAnsi="ＭＳ 明朝"/>
          <w:sz w:val="22"/>
        </w:rPr>
        <w:t>ハラスメントとは、次のとおりとする。</w:t>
      </w:r>
    </w:p>
    <w:p w:rsidR="00FF0D09" w:rsidRDefault="008D311C" w:rsidP="004A0631">
      <w:pPr>
        <w:kinsoku w:val="0"/>
        <w:overflowPunct w:val="0"/>
        <w:autoSpaceDE w:val="0"/>
        <w:autoSpaceDN w:val="0"/>
        <w:ind w:leftChars="200" w:left="640" w:hangingChars="100" w:hanging="220"/>
        <w:rPr>
          <w:rFonts w:ascii="ＭＳ 明朝" w:eastAsia="ＭＳ 明朝" w:hAnsi="ＭＳ 明朝"/>
          <w:sz w:val="22"/>
        </w:rPr>
      </w:pPr>
      <w:r w:rsidRPr="00FF0D09">
        <w:rPr>
          <w:rFonts w:ascii="ＭＳ 明朝" w:eastAsia="ＭＳ 明朝" w:hAnsi="ＭＳ 明朝"/>
          <w:sz w:val="22"/>
        </w:rPr>
        <w:t>ア</w:t>
      </w:r>
      <w:r w:rsidR="00FF0D09">
        <w:rPr>
          <w:rFonts w:ascii="ＭＳ 明朝" w:eastAsia="ＭＳ 明朝" w:hAnsi="ＭＳ 明朝" w:hint="eastAsia"/>
          <w:sz w:val="22"/>
        </w:rPr>
        <w:t xml:space="preserve">　</w:t>
      </w:r>
      <w:r w:rsidRPr="00FF0D09">
        <w:rPr>
          <w:rFonts w:ascii="ＭＳ 明朝" w:eastAsia="ＭＳ 明朝" w:hAnsi="ＭＳ 明朝"/>
          <w:sz w:val="22"/>
        </w:rPr>
        <w:t>セクシュ</w:t>
      </w:r>
      <w:r w:rsidRPr="00FF0D09">
        <w:rPr>
          <w:rFonts w:ascii="ＭＳ 明朝" w:eastAsia="ＭＳ 明朝" w:hAnsi="ＭＳ 明朝" w:hint="eastAsia"/>
          <w:sz w:val="22"/>
        </w:rPr>
        <w:t>アル・ハラスメント</w:t>
      </w:r>
      <w:r w:rsidR="009B5BB1">
        <w:rPr>
          <w:rFonts w:ascii="ＭＳ 明朝" w:eastAsia="ＭＳ 明朝" w:hAnsi="ＭＳ 明朝" w:hint="eastAsia"/>
          <w:sz w:val="22"/>
        </w:rPr>
        <w:t xml:space="preserve">　</w:t>
      </w:r>
      <w:r w:rsidRPr="00FF0D09">
        <w:rPr>
          <w:rFonts w:ascii="ＭＳ 明朝" w:eastAsia="ＭＳ 明朝" w:hAnsi="ＭＳ 明朝"/>
          <w:sz w:val="22"/>
        </w:rPr>
        <w:t xml:space="preserve">他の者を不快にさせる職場における性的な言動及び職員が他の職員を不快にさせる職場外における性的な言動をいう。 </w:t>
      </w:r>
    </w:p>
    <w:p w:rsidR="00FF0D09" w:rsidRDefault="008D311C" w:rsidP="004A0631">
      <w:pPr>
        <w:kinsoku w:val="0"/>
        <w:overflowPunct w:val="0"/>
        <w:autoSpaceDE w:val="0"/>
        <w:autoSpaceDN w:val="0"/>
        <w:ind w:leftChars="200" w:left="640" w:hangingChars="100" w:hanging="220"/>
        <w:rPr>
          <w:rFonts w:ascii="ＭＳ 明朝" w:eastAsia="ＭＳ 明朝" w:hAnsi="ＭＳ 明朝"/>
          <w:sz w:val="22"/>
        </w:rPr>
      </w:pPr>
      <w:r w:rsidRPr="00FF0D09">
        <w:rPr>
          <w:rFonts w:ascii="ＭＳ 明朝" w:eastAsia="ＭＳ 明朝" w:hAnsi="ＭＳ 明朝"/>
          <w:sz w:val="22"/>
        </w:rPr>
        <w:t>イ</w:t>
      </w:r>
      <w:r w:rsidR="00FF0D09">
        <w:rPr>
          <w:rFonts w:ascii="ＭＳ 明朝" w:eastAsia="ＭＳ 明朝" w:hAnsi="ＭＳ 明朝" w:hint="eastAsia"/>
          <w:sz w:val="22"/>
        </w:rPr>
        <w:t xml:space="preserve">　</w:t>
      </w:r>
      <w:r w:rsidRPr="00FF0D09">
        <w:rPr>
          <w:rFonts w:ascii="ＭＳ 明朝" w:eastAsia="ＭＳ 明朝" w:hAnsi="ＭＳ 明朝"/>
          <w:sz w:val="22"/>
        </w:rPr>
        <w:t>パワー・ハラスメント</w:t>
      </w:r>
      <w:r w:rsidR="009474FE">
        <w:rPr>
          <w:rFonts w:ascii="ＭＳ 明朝" w:eastAsia="ＭＳ 明朝" w:hAnsi="ＭＳ 明朝" w:hint="eastAsia"/>
          <w:sz w:val="22"/>
        </w:rPr>
        <w:t xml:space="preserve">　</w:t>
      </w:r>
      <w:r w:rsidRPr="00FF0D09">
        <w:rPr>
          <w:rFonts w:ascii="ＭＳ 明朝" w:eastAsia="ＭＳ 明朝" w:hAnsi="ＭＳ 明朝"/>
          <w:sz w:val="22"/>
        </w:rPr>
        <w:t>職務上の優越的な地位を利用して行う不適切な言動、指導及び待遇のことで、それによって相手方の就労意欲や就労環境を害する行為をいう。</w:t>
      </w:r>
    </w:p>
    <w:p w:rsidR="00FF0D09" w:rsidRDefault="008D311C" w:rsidP="004A0631">
      <w:pPr>
        <w:kinsoku w:val="0"/>
        <w:overflowPunct w:val="0"/>
        <w:autoSpaceDE w:val="0"/>
        <w:autoSpaceDN w:val="0"/>
        <w:ind w:leftChars="200" w:left="640" w:hangingChars="100" w:hanging="220"/>
        <w:rPr>
          <w:rFonts w:ascii="ＭＳ 明朝" w:eastAsia="ＭＳ 明朝" w:hAnsi="ＭＳ 明朝"/>
          <w:sz w:val="22"/>
        </w:rPr>
      </w:pPr>
      <w:r w:rsidRPr="00FF0D09">
        <w:rPr>
          <w:rFonts w:ascii="ＭＳ 明朝" w:eastAsia="ＭＳ 明朝" w:hAnsi="ＭＳ 明朝"/>
          <w:sz w:val="22"/>
        </w:rPr>
        <w:t>ウ</w:t>
      </w:r>
      <w:r w:rsidR="00FF0D09">
        <w:rPr>
          <w:rFonts w:ascii="ＭＳ 明朝" w:eastAsia="ＭＳ 明朝" w:hAnsi="ＭＳ 明朝" w:hint="eastAsia"/>
          <w:sz w:val="22"/>
        </w:rPr>
        <w:t xml:space="preserve">　</w:t>
      </w:r>
      <w:r w:rsidRPr="00FF0D09">
        <w:rPr>
          <w:rFonts w:ascii="ＭＳ 明朝" w:eastAsia="ＭＳ 明朝" w:hAnsi="ＭＳ 明朝"/>
          <w:sz w:val="22"/>
        </w:rPr>
        <w:t>マタニティ・ハラスメント</w:t>
      </w:r>
      <w:r w:rsidR="009474FE">
        <w:rPr>
          <w:rFonts w:ascii="ＭＳ 明朝" w:eastAsia="ＭＳ 明朝" w:hAnsi="ＭＳ 明朝" w:hint="eastAsia"/>
          <w:sz w:val="22"/>
        </w:rPr>
        <w:t xml:space="preserve">　</w:t>
      </w:r>
      <w:r w:rsidRPr="00FF0D09">
        <w:rPr>
          <w:rFonts w:ascii="ＭＳ 明朝" w:eastAsia="ＭＳ 明朝" w:hAnsi="ＭＳ 明朝"/>
          <w:sz w:val="22"/>
        </w:rPr>
        <w:t>妊娠したこと、出産したことに対する言動又は妊娠、出産、育児に関する制度の利用に対する言動のことで、それによって相手方を不快にさせ、又は就労意欲や就労環境が害される行為をいう。</w:t>
      </w:r>
    </w:p>
    <w:p w:rsidR="00FF0D09" w:rsidRDefault="008D311C" w:rsidP="004A0631">
      <w:pPr>
        <w:kinsoku w:val="0"/>
        <w:overflowPunct w:val="0"/>
        <w:autoSpaceDE w:val="0"/>
        <w:autoSpaceDN w:val="0"/>
        <w:ind w:leftChars="200" w:left="640" w:hangingChars="100" w:hanging="220"/>
        <w:rPr>
          <w:rFonts w:ascii="ＭＳ 明朝" w:eastAsia="ＭＳ 明朝" w:hAnsi="ＭＳ 明朝"/>
          <w:sz w:val="22"/>
        </w:rPr>
      </w:pPr>
      <w:r w:rsidRPr="00FF0D09">
        <w:rPr>
          <w:rFonts w:ascii="ＭＳ 明朝" w:eastAsia="ＭＳ 明朝" w:hAnsi="ＭＳ 明朝"/>
          <w:sz w:val="22"/>
        </w:rPr>
        <w:t>エ</w:t>
      </w:r>
      <w:r w:rsidR="00FF0D09">
        <w:rPr>
          <w:rFonts w:ascii="ＭＳ 明朝" w:eastAsia="ＭＳ 明朝" w:hAnsi="ＭＳ 明朝" w:hint="eastAsia"/>
          <w:sz w:val="22"/>
        </w:rPr>
        <w:t xml:space="preserve">　</w:t>
      </w:r>
      <w:r w:rsidRPr="00FF0D09">
        <w:rPr>
          <w:rFonts w:ascii="ＭＳ 明朝" w:eastAsia="ＭＳ 明朝" w:hAnsi="ＭＳ 明朝"/>
          <w:sz w:val="22"/>
        </w:rPr>
        <w:t>介護に関</w:t>
      </w:r>
      <w:r w:rsidRPr="00FF0D09">
        <w:rPr>
          <w:rFonts w:ascii="ＭＳ 明朝" w:eastAsia="ＭＳ 明朝" w:hAnsi="ＭＳ 明朝" w:hint="eastAsia"/>
          <w:sz w:val="22"/>
        </w:rPr>
        <w:t>するハラスメント</w:t>
      </w:r>
      <w:r w:rsidR="009474FE">
        <w:rPr>
          <w:rFonts w:ascii="ＭＳ 明朝" w:eastAsia="ＭＳ 明朝" w:hAnsi="ＭＳ 明朝" w:hint="eastAsia"/>
          <w:sz w:val="22"/>
        </w:rPr>
        <w:t xml:space="preserve">　</w:t>
      </w:r>
      <w:r w:rsidRPr="00FF0D09">
        <w:rPr>
          <w:rFonts w:ascii="ＭＳ 明朝" w:eastAsia="ＭＳ 明朝" w:hAnsi="ＭＳ 明朝"/>
          <w:sz w:val="22"/>
        </w:rPr>
        <w:t>介護に関する制度の利用に対する言動のことで、それによって相手方を不快にさせ、又は就労意欲や就労環境が害される行為をいう。</w:t>
      </w:r>
    </w:p>
    <w:p w:rsidR="00FF0D09" w:rsidRDefault="008D311C" w:rsidP="004A0631">
      <w:pPr>
        <w:kinsoku w:val="0"/>
        <w:overflowPunct w:val="0"/>
        <w:autoSpaceDE w:val="0"/>
        <w:autoSpaceDN w:val="0"/>
        <w:ind w:leftChars="200" w:left="640" w:hangingChars="100" w:hanging="220"/>
        <w:rPr>
          <w:rFonts w:ascii="ＭＳ 明朝" w:eastAsia="ＭＳ 明朝" w:hAnsi="ＭＳ 明朝"/>
          <w:sz w:val="22"/>
        </w:rPr>
      </w:pPr>
      <w:r w:rsidRPr="00FF0D09">
        <w:rPr>
          <w:rFonts w:ascii="ＭＳ 明朝" w:eastAsia="ＭＳ 明朝" w:hAnsi="ＭＳ 明朝"/>
          <w:sz w:val="22"/>
        </w:rPr>
        <w:t>オ</w:t>
      </w:r>
      <w:r w:rsidR="00FF0D09">
        <w:rPr>
          <w:rFonts w:ascii="ＭＳ 明朝" w:eastAsia="ＭＳ 明朝" w:hAnsi="ＭＳ 明朝" w:hint="eastAsia"/>
          <w:sz w:val="22"/>
        </w:rPr>
        <w:t xml:space="preserve">　</w:t>
      </w:r>
      <w:r w:rsidRPr="00FF0D09">
        <w:rPr>
          <w:rFonts w:ascii="ＭＳ 明朝" w:eastAsia="ＭＳ 明朝" w:hAnsi="ＭＳ 明朝"/>
          <w:sz w:val="22"/>
        </w:rPr>
        <w:t>その他のハラスメント</w:t>
      </w:r>
      <w:r w:rsidR="009474FE">
        <w:rPr>
          <w:rFonts w:ascii="ＭＳ 明朝" w:eastAsia="ＭＳ 明朝" w:hAnsi="ＭＳ 明朝" w:hint="eastAsia"/>
          <w:sz w:val="22"/>
        </w:rPr>
        <w:t xml:space="preserve">　</w:t>
      </w:r>
      <w:r w:rsidRPr="00FF0D09">
        <w:rPr>
          <w:rFonts w:ascii="ＭＳ 明朝" w:eastAsia="ＭＳ 明朝" w:hAnsi="ＭＳ 明朝"/>
          <w:sz w:val="22"/>
        </w:rPr>
        <w:t>他の職員に対して誹謗、中傷、風評の流布等により人権を侵害したり不快にさせる行為をいう。</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⑵</w:t>
      </w:r>
      <w:r w:rsidR="00FF0D09">
        <w:rPr>
          <w:rFonts w:ascii="ＭＳ 明朝" w:eastAsia="ＭＳ 明朝" w:hAnsi="ＭＳ 明朝" w:hint="eastAsia"/>
          <w:sz w:val="22"/>
        </w:rPr>
        <w:t xml:space="preserve">　</w:t>
      </w:r>
      <w:r w:rsidR="008D311C" w:rsidRPr="00FF0D09">
        <w:rPr>
          <w:rFonts w:ascii="ＭＳ 明朝" w:eastAsia="ＭＳ 明朝" w:hAnsi="ＭＳ 明朝"/>
          <w:sz w:val="22"/>
        </w:rPr>
        <w:t>職場とは、職員が業務を行うすべての場所</w:t>
      </w:r>
      <w:r w:rsidR="00C255BB">
        <w:rPr>
          <w:rFonts w:ascii="ＭＳ 明朝" w:eastAsia="ＭＳ 明朝" w:hAnsi="ＭＳ 明朝" w:hint="eastAsia"/>
          <w:sz w:val="22"/>
        </w:rPr>
        <w:t>（</w:t>
      </w:r>
      <w:r w:rsidR="008D311C" w:rsidRPr="00FF0D09">
        <w:rPr>
          <w:rFonts w:ascii="ＭＳ 明朝" w:eastAsia="ＭＳ 明朝" w:hAnsi="ＭＳ 明朝"/>
          <w:sz w:val="22"/>
        </w:rPr>
        <w:t>職員が通常勤務している場所以外の場所及び勤務時間外の会席等であっても、実質的に職場の延長と見なされる場合の場所を含む。</w:t>
      </w:r>
      <w:r w:rsidR="00C255BB">
        <w:rPr>
          <w:rFonts w:ascii="ＭＳ 明朝" w:eastAsia="ＭＳ 明朝" w:hAnsi="ＭＳ 明朝" w:hint="eastAsia"/>
          <w:sz w:val="22"/>
        </w:rPr>
        <w:t>）</w:t>
      </w:r>
      <w:r w:rsidR="008D311C" w:rsidRPr="00FF0D09">
        <w:rPr>
          <w:rFonts w:ascii="ＭＳ 明朝" w:eastAsia="ＭＳ 明朝" w:hAnsi="ＭＳ 明朝"/>
          <w:sz w:val="22"/>
        </w:rPr>
        <w:t>をいう。</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⑶</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性的な言動とは、性的な内容の発言及び性的な行動を</w:t>
      </w:r>
      <w:r w:rsidR="008D311C" w:rsidRPr="00FF0D09">
        <w:rPr>
          <w:rFonts w:ascii="ＭＳ 明朝" w:eastAsia="ＭＳ 明朝" w:hAnsi="ＭＳ 明朝" w:hint="eastAsia"/>
          <w:sz w:val="22"/>
        </w:rPr>
        <w:t>いい、性的な欲求や関心に基</w:t>
      </w:r>
      <w:r w:rsidR="008D311C" w:rsidRPr="00FF0D09">
        <w:rPr>
          <w:rFonts w:ascii="ＭＳ 明朝" w:eastAsia="ＭＳ 明朝" w:hAnsi="ＭＳ 明朝"/>
          <w:sz w:val="22"/>
        </w:rPr>
        <w:t>づく言動だけでなく、性的な差別意識や優越意識に基づく言動も含む。</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⑷</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職員とは、</w:t>
      </w:r>
      <w:r w:rsidR="00C255BB">
        <w:rPr>
          <w:rFonts w:ascii="ＭＳ 明朝" w:eastAsia="ＭＳ 明朝" w:hAnsi="ＭＳ 明朝" w:hint="eastAsia"/>
          <w:sz w:val="22"/>
        </w:rPr>
        <w:t>滝川地区広域消防事務組合に勤務する</w:t>
      </w:r>
      <w:r w:rsidR="00C255BB" w:rsidRPr="001C3195">
        <w:rPr>
          <w:rFonts w:ascii="ＭＳ 明朝" w:eastAsia="ＭＳ 明朝" w:hAnsi="ＭＳ 明朝" w:hint="eastAsia"/>
          <w:sz w:val="22"/>
        </w:rPr>
        <w:t>職員</w:t>
      </w:r>
      <w:r w:rsidR="008D311C" w:rsidRPr="00FF0D09">
        <w:rPr>
          <w:rFonts w:ascii="ＭＳ 明朝" w:eastAsia="ＭＳ 明朝" w:hAnsi="ＭＳ 明朝"/>
          <w:sz w:val="22"/>
        </w:rPr>
        <w:t>をいう。</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⑸</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ハラスメントに起因する問題とは、ハラスメントのため職員の就業環境が害されること及び、ハラスメントへの対応に起因して職員がその勤務条件につき不利益を受けることをいう。</w:t>
      </w:r>
    </w:p>
    <w:p w:rsidR="00C255BB" w:rsidRDefault="00C255BB" w:rsidP="004A0631">
      <w:pPr>
        <w:kinsoku w:val="0"/>
        <w:overflowPunct w:val="0"/>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w:t>
      </w:r>
      <w:r w:rsidR="008D311C" w:rsidRPr="00FF0D09">
        <w:rPr>
          <w:rFonts w:ascii="ＭＳ 明朝" w:eastAsia="ＭＳ 明朝" w:hAnsi="ＭＳ 明朝"/>
          <w:sz w:val="22"/>
        </w:rPr>
        <w:t>任命権者の責務</w:t>
      </w:r>
      <w:r>
        <w:rPr>
          <w:rFonts w:ascii="ＭＳ 明朝" w:eastAsia="ＭＳ 明朝" w:hAnsi="ＭＳ 明朝" w:hint="eastAsia"/>
          <w:sz w:val="22"/>
        </w:rPr>
        <w:t>）</w:t>
      </w:r>
    </w:p>
    <w:p w:rsidR="00C255BB"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第３条</w:t>
      </w:r>
      <w:r w:rsidR="00C255BB">
        <w:rPr>
          <w:rFonts w:ascii="ＭＳ 明朝" w:eastAsia="ＭＳ 明朝" w:hAnsi="ＭＳ 明朝" w:hint="eastAsia"/>
          <w:sz w:val="22"/>
        </w:rPr>
        <w:t xml:space="preserve">　</w:t>
      </w:r>
      <w:r w:rsidRPr="00FF0D09">
        <w:rPr>
          <w:rFonts w:ascii="ＭＳ 明朝" w:eastAsia="ＭＳ 明朝" w:hAnsi="ＭＳ 明朝"/>
          <w:sz w:val="22"/>
        </w:rPr>
        <w:t>任命権者は、ハラスメントの防止及び排除に関する施策についての企画立案を行う</w:t>
      </w:r>
      <w:r w:rsidRPr="00FF0D09">
        <w:rPr>
          <w:rFonts w:ascii="ＭＳ 明朝" w:eastAsia="ＭＳ 明朝" w:hAnsi="ＭＳ 明朝" w:hint="eastAsia"/>
          <w:sz w:val="22"/>
        </w:rPr>
        <w:t>とともに、ハラスメントの防止及び排除のために実施する措置に関する調整、指導及び</w:t>
      </w:r>
      <w:r w:rsidRPr="00FF0D09">
        <w:rPr>
          <w:rFonts w:ascii="ＭＳ 明朝" w:eastAsia="ＭＳ 明朝" w:hAnsi="ＭＳ 明朝"/>
          <w:sz w:val="22"/>
        </w:rPr>
        <w:t>助言に当たらなければならない。</w:t>
      </w:r>
    </w:p>
    <w:p w:rsidR="00C255BB" w:rsidRDefault="00C255BB" w:rsidP="004A0631">
      <w:pPr>
        <w:kinsoku w:val="0"/>
        <w:overflowPunct w:val="0"/>
        <w:autoSpaceDE w:val="0"/>
        <w:autoSpaceDN w:val="0"/>
        <w:ind w:leftChars="100" w:left="210"/>
        <w:rPr>
          <w:rFonts w:ascii="ＭＳ 明朝" w:eastAsia="ＭＳ 明朝" w:hAnsi="ＭＳ 明朝"/>
          <w:sz w:val="22"/>
        </w:rPr>
      </w:pPr>
      <w:r>
        <w:rPr>
          <w:rFonts w:ascii="ＭＳ 明朝" w:eastAsia="ＭＳ 明朝" w:hAnsi="ＭＳ 明朝" w:hint="eastAsia"/>
          <w:sz w:val="22"/>
        </w:rPr>
        <w:t>（</w:t>
      </w:r>
      <w:r w:rsidR="008D311C" w:rsidRPr="00FF0D09">
        <w:rPr>
          <w:rFonts w:ascii="ＭＳ 明朝" w:eastAsia="ＭＳ 明朝" w:hAnsi="ＭＳ 明朝"/>
          <w:sz w:val="22"/>
        </w:rPr>
        <w:t>所属長の責務）</w:t>
      </w:r>
    </w:p>
    <w:p w:rsidR="00C255BB"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第４条</w:t>
      </w:r>
      <w:r w:rsidR="00C255BB">
        <w:rPr>
          <w:rFonts w:ascii="ＭＳ 明朝" w:eastAsia="ＭＳ 明朝" w:hAnsi="ＭＳ 明朝" w:hint="eastAsia"/>
          <w:sz w:val="22"/>
        </w:rPr>
        <w:t xml:space="preserve">　</w:t>
      </w:r>
      <w:r w:rsidRPr="00FF0D09">
        <w:rPr>
          <w:rFonts w:ascii="ＭＳ 明朝" w:eastAsia="ＭＳ 明朝" w:hAnsi="ＭＳ 明朝"/>
          <w:sz w:val="22"/>
        </w:rPr>
        <w:t>所属長は、職員がその能率を充分に発揮できるような職場環境を確保し、ハラスメントの防止及び排除を行うため、次に掲げる措置を講じなければならない。</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⑴</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所属長は、ハラスメントに対する正しい認識を持ったうえで、自らの言動や部下職員の言動がハラスメントに該当しないか、十分注意を払い、職場におけるハラスメントの未然防止に努めること。</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⑵</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ハラスメントの防止及び排除</w:t>
      </w:r>
      <w:r w:rsidR="008D311C" w:rsidRPr="00FF0D09">
        <w:rPr>
          <w:rFonts w:ascii="ＭＳ 明朝" w:eastAsia="ＭＳ 明朝" w:hAnsi="ＭＳ 明朝" w:hint="eastAsia"/>
          <w:sz w:val="22"/>
        </w:rPr>
        <w:t>を図るため、日ごろから職員の意識啓発に努めること。</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⑶</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職員それぞれが、対等に業務を遂行できるように良好な職場環境を実現すること。</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⑷</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所属職員の言動に留意し、ハラスメント又はこれを誘発する言動があった場合は、注意を喚起すること。</w:t>
      </w:r>
    </w:p>
    <w:p w:rsidR="00C255BB" w:rsidRDefault="004A0631"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⑸</w:t>
      </w:r>
      <w:r w:rsidR="00C255BB">
        <w:rPr>
          <w:rFonts w:ascii="ＭＳ 明朝" w:eastAsia="ＭＳ 明朝" w:hAnsi="ＭＳ 明朝" w:hint="eastAsia"/>
          <w:sz w:val="22"/>
        </w:rPr>
        <w:t xml:space="preserve">　</w:t>
      </w:r>
      <w:r w:rsidR="008D311C" w:rsidRPr="00FF0D09">
        <w:rPr>
          <w:rFonts w:ascii="ＭＳ 明朝" w:eastAsia="ＭＳ 明朝" w:hAnsi="ＭＳ 明朝"/>
          <w:sz w:val="22"/>
        </w:rPr>
        <w:t>所属職員からハラスメントに関する相談、苦情又は通報（以下「相談等」という。）があった場合には、直ちにこれに対応するとともに、総務課と必要な連絡調整を行うこと。</w:t>
      </w:r>
    </w:p>
    <w:p w:rsidR="00C255BB" w:rsidRDefault="00C255BB"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8D311C" w:rsidRPr="00FF0D09">
        <w:rPr>
          <w:rFonts w:ascii="ＭＳ 明朝" w:eastAsia="ＭＳ 明朝" w:hAnsi="ＭＳ 明朝"/>
          <w:sz w:val="22"/>
        </w:rPr>
        <w:t>職員の責務</w:t>
      </w:r>
      <w:r>
        <w:rPr>
          <w:rFonts w:ascii="ＭＳ 明朝" w:eastAsia="ＭＳ 明朝" w:hAnsi="ＭＳ 明朝" w:hint="eastAsia"/>
          <w:sz w:val="22"/>
        </w:rPr>
        <w:t>）</w:t>
      </w:r>
    </w:p>
    <w:p w:rsidR="00C255BB"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第５条</w:t>
      </w:r>
      <w:r w:rsidR="00C255BB">
        <w:rPr>
          <w:rFonts w:ascii="ＭＳ 明朝" w:eastAsia="ＭＳ 明朝" w:hAnsi="ＭＳ 明朝" w:hint="eastAsia"/>
          <w:sz w:val="22"/>
        </w:rPr>
        <w:t xml:space="preserve">　</w:t>
      </w:r>
      <w:r w:rsidRPr="00FF0D09">
        <w:rPr>
          <w:rFonts w:ascii="ＭＳ 明朝" w:eastAsia="ＭＳ 明朝" w:hAnsi="ＭＳ 明朝"/>
          <w:sz w:val="22"/>
        </w:rPr>
        <w:t>職員は、ハラスメントが個人の尊厳や名誉を不当に傷つけ、勤労意欲の低下や職場環境を害すること</w:t>
      </w:r>
      <w:r w:rsidR="00584456">
        <w:rPr>
          <w:rFonts w:ascii="ＭＳ 明朝" w:eastAsia="ＭＳ 明朝" w:hAnsi="ＭＳ 明朝" w:hint="eastAsia"/>
          <w:sz w:val="22"/>
        </w:rPr>
        <w:t>を</w:t>
      </w:r>
      <w:r w:rsidRPr="00FF0D09">
        <w:rPr>
          <w:rFonts w:ascii="ＭＳ 明朝" w:eastAsia="ＭＳ 明朝" w:hAnsi="ＭＳ 明朝"/>
          <w:sz w:val="22"/>
        </w:rPr>
        <w:t>自覚するとともに、他の職員の人</w:t>
      </w:r>
      <w:r w:rsidRPr="00FF0D09">
        <w:rPr>
          <w:rFonts w:ascii="ＭＳ 明朝" w:eastAsia="ＭＳ 明朝" w:hAnsi="ＭＳ 明朝" w:hint="eastAsia"/>
          <w:sz w:val="22"/>
        </w:rPr>
        <w:t>権を尊重し、ハラスメントをしない</w:t>
      </w:r>
      <w:r w:rsidRPr="00FF0D09">
        <w:rPr>
          <w:rFonts w:ascii="ＭＳ 明朝" w:eastAsia="ＭＳ 明朝" w:hAnsi="ＭＳ 明朝"/>
          <w:sz w:val="22"/>
        </w:rPr>
        <w:t>ように注意しなければならない。</w:t>
      </w:r>
    </w:p>
    <w:p w:rsidR="0094101D"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２</w:t>
      </w:r>
      <w:r w:rsidR="00C255BB">
        <w:rPr>
          <w:rFonts w:ascii="ＭＳ 明朝" w:eastAsia="ＭＳ 明朝" w:hAnsi="ＭＳ 明朝" w:hint="eastAsia"/>
          <w:sz w:val="22"/>
        </w:rPr>
        <w:t xml:space="preserve">　</w:t>
      </w:r>
      <w:r w:rsidRPr="00FF0D09">
        <w:rPr>
          <w:rFonts w:ascii="ＭＳ 明朝" w:eastAsia="ＭＳ 明朝" w:hAnsi="ＭＳ 明朝"/>
          <w:sz w:val="22"/>
        </w:rPr>
        <w:t>職員を監督する地位にある者は、良好な職場環境を確保するため、日常の執務を通じた指導等によりハラスメントの防止及び排除に努めるとともに、ハラスメントに起因する問題が生じた場合には、迅速かつ適切に対処しなければならない。</w:t>
      </w:r>
    </w:p>
    <w:p w:rsidR="0094101D" w:rsidRDefault="0094101D" w:rsidP="004A0631">
      <w:pPr>
        <w:kinsoku w:val="0"/>
        <w:overflowPunct w:val="0"/>
        <w:autoSpaceDE w:val="0"/>
        <w:autoSpaceDN w:val="0"/>
        <w:ind w:leftChars="100" w:left="210"/>
        <w:rPr>
          <w:rFonts w:ascii="ＭＳ 明朝" w:eastAsia="ＭＳ 明朝" w:hAnsi="ＭＳ 明朝"/>
          <w:sz w:val="22"/>
        </w:rPr>
      </w:pPr>
      <w:r>
        <w:rPr>
          <w:rFonts w:ascii="ＭＳ 明朝" w:eastAsia="ＭＳ 明朝" w:hAnsi="ＭＳ 明朝" w:hint="eastAsia"/>
          <w:sz w:val="22"/>
        </w:rPr>
        <w:t>（</w:t>
      </w:r>
      <w:r w:rsidR="00BD07DA">
        <w:rPr>
          <w:rFonts w:ascii="ＭＳ 明朝" w:eastAsia="ＭＳ 明朝" w:hAnsi="ＭＳ 明朝" w:hint="eastAsia"/>
          <w:sz w:val="22"/>
        </w:rPr>
        <w:t>通報・</w:t>
      </w:r>
      <w:r w:rsidR="008D311C" w:rsidRPr="00FF0D09">
        <w:rPr>
          <w:rFonts w:ascii="ＭＳ 明朝" w:eastAsia="ＭＳ 明朝" w:hAnsi="ＭＳ 明朝"/>
          <w:sz w:val="22"/>
        </w:rPr>
        <w:t>相談等窓口の設置）</w:t>
      </w:r>
    </w:p>
    <w:p w:rsidR="0094101D"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第６条</w:t>
      </w:r>
      <w:r w:rsidR="0094101D">
        <w:rPr>
          <w:rFonts w:ascii="ＭＳ 明朝" w:eastAsia="ＭＳ 明朝" w:hAnsi="ＭＳ 明朝" w:hint="eastAsia"/>
          <w:sz w:val="22"/>
        </w:rPr>
        <w:t xml:space="preserve">　</w:t>
      </w:r>
      <w:r w:rsidR="00BD07DA">
        <w:rPr>
          <w:rFonts w:ascii="ＭＳ 明朝" w:eastAsia="ＭＳ 明朝" w:hAnsi="ＭＳ 明朝" w:hint="eastAsia"/>
          <w:sz w:val="22"/>
        </w:rPr>
        <w:t>通報・</w:t>
      </w:r>
      <w:r w:rsidRPr="00FF0D09">
        <w:rPr>
          <w:rFonts w:ascii="ＭＳ 明朝" w:eastAsia="ＭＳ 明朝" w:hAnsi="ＭＳ 明朝"/>
          <w:sz w:val="22"/>
        </w:rPr>
        <w:t>相談等に対応するため、総務課に相談等窓口（以下「窓口」という。）を設置する。</w:t>
      </w:r>
    </w:p>
    <w:p w:rsidR="0094101D"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２</w:t>
      </w:r>
      <w:r w:rsidR="0094101D">
        <w:rPr>
          <w:rFonts w:ascii="ＭＳ 明朝" w:eastAsia="ＭＳ 明朝" w:hAnsi="ＭＳ 明朝" w:hint="eastAsia"/>
          <w:sz w:val="22"/>
        </w:rPr>
        <w:t xml:space="preserve">　</w:t>
      </w:r>
      <w:r w:rsidRPr="00FF0D09">
        <w:rPr>
          <w:rFonts w:ascii="ＭＳ 明朝" w:eastAsia="ＭＳ 明朝" w:hAnsi="ＭＳ 明朝"/>
          <w:sz w:val="22"/>
        </w:rPr>
        <w:t>窓口には、</w:t>
      </w:r>
      <w:r w:rsidR="00BD07DA">
        <w:rPr>
          <w:rFonts w:ascii="ＭＳ 明朝" w:eastAsia="ＭＳ 明朝" w:hAnsi="ＭＳ 明朝" w:hint="eastAsia"/>
          <w:sz w:val="22"/>
        </w:rPr>
        <w:t>通報・</w:t>
      </w:r>
      <w:r w:rsidRPr="00FF0D09">
        <w:rPr>
          <w:rFonts w:ascii="ＭＳ 明朝" w:eastAsia="ＭＳ 明朝" w:hAnsi="ＭＳ 明朝"/>
          <w:sz w:val="22"/>
        </w:rPr>
        <w:t>相談等を受ける職員（以下「相談員」という。）として総務課長及び総務課長が指名する１名を配置するものとする。</w:t>
      </w:r>
    </w:p>
    <w:p w:rsidR="00FA686F" w:rsidRPr="00AD6A84" w:rsidRDefault="00FA686F"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 xml:space="preserve">３　</w:t>
      </w:r>
      <w:r w:rsidR="000B30FA" w:rsidRPr="00AD6A84">
        <w:rPr>
          <w:rFonts w:ascii="ＭＳ 明朝" w:eastAsia="ＭＳ 明朝" w:hAnsi="ＭＳ 明朝" w:hint="eastAsia"/>
          <w:sz w:val="22"/>
        </w:rPr>
        <w:t>職員は</w:t>
      </w:r>
      <w:r w:rsidR="00584456" w:rsidRPr="00AD6A84">
        <w:rPr>
          <w:rFonts w:ascii="ＭＳ 明朝" w:eastAsia="ＭＳ 明朝" w:hAnsi="ＭＳ 明朝" w:hint="eastAsia"/>
          <w:sz w:val="22"/>
        </w:rPr>
        <w:t>、ハラスメントに関して、相談員に対し、ハラスメント相談票（様式第１号）又は口頭により相談</w:t>
      </w:r>
      <w:r w:rsidR="00BD07DA">
        <w:rPr>
          <w:rFonts w:ascii="ＭＳ 明朝" w:eastAsia="ＭＳ 明朝" w:hAnsi="ＭＳ 明朝" w:hint="eastAsia"/>
          <w:sz w:val="22"/>
        </w:rPr>
        <w:t>等</w:t>
      </w:r>
      <w:r w:rsidR="00584456" w:rsidRPr="00AD6A84">
        <w:rPr>
          <w:rFonts w:ascii="ＭＳ 明朝" w:eastAsia="ＭＳ 明朝" w:hAnsi="ＭＳ 明朝" w:hint="eastAsia"/>
          <w:sz w:val="22"/>
        </w:rPr>
        <w:t>を行い、迅速かつ適切な対応を求めることができる。</w:t>
      </w:r>
    </w:p>
    <w:p w:rsidR="0094101D"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４</w:t>
      </w:r>
      <w:r w:rsidR="0094101D" w:rsidRPr="00AD6A84">
        <w:rPr>
          <w:rFonts w:ascii="ＭＳ 明朝" w:eastAsia="ＭＳ 明朝" w:hAnsi="ＭＳ 明朝" w:hint="eastAsia"/>
          <w:sz w:val="22"/>
        </w:rPr>
        <w:t xml:space="preserve">　</w:t>
      </w:r>
      <w:r w:rsidR="008D311C" w:rsidRPr="00AD6A84">
        <w:rPr>
          <w:rFonts w:ascii="ＭＳ 明朝" w:eastAsia="ＭＳ 明朝" w:hAnsi="ＭＳ 明朝"/>
          <w:sz w:val="22"/>
        </w:rPr>
        <w:t>相談員は、ハラスメントによる直接の被害者だけでなく、他の職員からの相談等の申出があった場合においても、これに対応するものとする。</w:t>
      </w:r>
    </w:p>
    <w:p w:rsidR="0094101D"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５</w:t>
      </w:r>
      <w:r w:rsidR="0094101D" w:rsidRPr="00AD6A84">
        <w:rPr>
          <w:rFonts w:ascii="ＭＳ 明朝" w:eastAsia="ＭＳ 明朝" w:hAnsi="ＭＳ 明朝" w:hint="eastAsia"/>
          <w:sz w:val="22"/>
        </w:rPr>
        <w:t xml:space="preserve">　</w:t>
      </w:r>
      <w:r w:rsidR="008D311C" w:rsidRPr="00AD6A84">
        <w:rPr>
          <w:rFonts w:ascii="ＭＳ 明朝" w:eastAsia="ＭＳ 明朝" w:hAnsi="ＭＳ 明朝"/>
          <w:sz w:val="22"/>
        </w:rPr>
        <w:t>相談員は、ハラスメントが生じている場合だけでなく、ハラスメントを未然に防止する観点から、その発生のおそれがある場合又はハラスメントに該当するか否か不明確な事案についても、相談等として受け付けるものとする。</w:t>
      </w:r>
    </w:p>
    <w:p w:rsidR="0094101D"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６</w:t>
      </w:r>
      <w:r w:rsidR="0094101D" w:rsidRPr="00AD6A84">
        <w:rPr>
          <w:rFonts w:ascii="ＭＳ 明朝" w:eastAsia="ＭＳ 明朝" w:hAnsi="ＭＳ 明朝" w:hint="eastAsia"/>
          <w:sz w:val="22"/>
        </w:rPr>
        <w:t xml:space="preserve">　</w:t>
      </w:r>
      <w:r w:rsidR="008D311C" w:rsidRPr="00AD6A84">
        <w:rPr>
          <w:rFonts w:ascii="ＭＳ 明朝" w:eastAsia="ＭＳ 明朝" w:hAnsi="ＭＳ 明朝"/>
          <w:sz w:val="22"/>
        </w:rPr>
        <w:t>相談員は、相談等整理簿に（様</w:t>
      </w:r>
      <w:r w:rsidR="008D311C" w:rsidRPr="00AD6A84">
        <w:rPr>
          <w:rFonts w:ascii="ＭＳ 明朝" w:eastAsia="ＭＳ 明朝" w:hAnsi="ＭＳ 明朝" w:hint="eastAsia"/>
          <w:sz w:val="22"/>
        </w:rPr>
        <w:t>式</w:t>
      </w:r>
      <w:r w:rsidRPr="00AD6A84">
        <w:rPr>
          <w:rFonts w:ascii="ＭＳ 明朝" w:eastAsia="ＭＳ 明朝" w:hAnsi="ＭＳ 明朝" w:hint="eastAsia"/>
          <w:sz w:val="22"/>
        </w:rPr>
        <w:t>第２号</w:t>
      </w:r>
      <w:r w:rsidR="008D311C" w:rsidRPr="00AD6A84">
        <w:rPr>
          <w:rFonts w:ascii="ＭＳ 明朝" w:eastAsia="ＭＳ 明朝" w:hAnsi="ＭＳ 明朝" w:hint="eastAsia"/>
          <w:sz w:val="22"/>
        </w:rPr>
        <w:t>）により、その内容を記録しなければならない。</w:t>
      </w:r>
    </w:p>
    <w:p w:rsidR="0094101D"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７</w:t>
      </w:r>
      <w:r w:rsidR="0094101D" w:rsidRPr="00AD6A84">
        <w:rPr>
          <w:rFonts w:ascii="ＭＳ 明朝" w:eastAsia="ＭＳ 明朝" w:hAnsi="ＭＳ 明朝" w:hint="eastAsia"/>
          <w:sz w:val="22"/>
        </w:rPr>
        <w:t xml:space="preserve">　</w:t>
      </w:r>
      <w:r w:rsidR="008D311C" w:rsidRPr="00AD6A84">
        <w:rPr>
          <w:rFonts w:ascii="ＭＳ 明朝" w:eastAsia="ＭＳ 明朝" w:hAnsi="ＭＳ 明朝"/>
          <w:sz w:val="22"/>
        </w:rPr>
        <w:t>前項に規定する相談等整理簿の記録内容は、相談等を申し出たもの（以下「申出人」という。）に開示し確認させるものとする。</w:t>
      </w:r>
    </w:p>
    <w:p w:rsidR="0094101D"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８</w:t>
      </w:r>
      <w:r w:rsidR="0094101D" w:rsidRPr="00AD6A84">
        <w:rPr>
          <w:rFonts w:ascii="ＭＳ 明朝" w:eastAsia="ＭＳ 明朝" w:hAnsi="ＭＳ 明朝" w:hint="eastAsia"/>
          <w:sz w:val="22"/>
        </w:rPr>
        <w:t xml:space="preserve">　</w:t>
      </w:r>
      <w:r w:rsidR="008D311C" w:rsidRPr="00AD6A84">
        <w:rPr>
          <w:rFonts w:ascii="ＭＳ 明朝" w:eastAsia="ＭＳ 明朝" w:hAnsi="ＭＳ 明朝"/>
          <w:sz w:val="22"/>
        </w:rPr>
        <w:t>第</w:t>
      </w:r>
      <w:r w:rsidRPr="00AD6A84">
        <w:rPr>
          <w:rFonts w:ascii="ＭＳ 明朝" w:eastAsia="ＭＳ 明朝" w:hAnsi="ＭＳ 明朝" w:hint="eastAsia"/>
          <w:sz w:val="22"/>
        </w:rPr>
        <w:t>６</w:t>
      </w:r>
      <w:r w:rsidR="008D311C" w:rsidRPr="00AD6A84">
        <w:rPr>
          <w:rFonts w:ascii="ＭＳ 明朝" w:eastAsia="ＭＳ 明朝" w:hAnsi="ＭＳ 明朝"/>
          <w:sz w:val="22"/>
        </w:rPr>
        <w:t>項の規定にかかわらず、申出人が相談等整理簿の記録を拒否した場合は</w:t>
      </w:r>
      <w:r w:rsidR="0094101D" w:rsidRPr="00AD6A84">
        <w:rPr>
          <w:rFonts w:ascii="ＭＳ 明朝" w:eastAsia="ＭＳ 明朝" w:hAnsi="ＭＳ 明朝" w:hint="eastAsia"/>
          <w:sz w:val="22"/>
        </w:rPr>
        <w:t>、</w:t>
      </w:r>
      <w:r w:rsidR="008D311C" w:rsidRPr="00AD6A84">
        <w:rPr>
          <w:rFonts w:ascii="ＭＳ 明朝" w:eastAsia="ＭＳ 明朝" w:hAnsi="ＭＳ 明朝"/>
          <w:sz w:val="22"/>
        </w:rPr>
        <w:t>記録する</w:t>
      </w:r>
      <w:r w:rsidR="0094101D" w:rsidRPr="00AD6A84">
        <w:rPr>
          <w:rFonts w:ascii="ＭＳ 明朝" w:eastAsia="ＭＳ 明朝" w:hAnsi="ＭＳ 明朝" w:hint="eastAsia"/>
          <w:sz w:val="22"/>
        </w:rPr>
        <w:t>こ</w:t>
      </w:r>
      <w:r w:rsidR="008D311C" w:rsidRPr="00AD6A84">
        <w:rPr>
          <w:rFonts w:ascii="ＭＳ 明朝" w:eastAsia="ＭＳ 明朝" w:hAnsi="ＭＳ 明朝" w:hint="eastAsia"/>
          <w:sz w:val="22"/>
        </w:rPr>
        <w:t>とはできない。</w:t>
      </w:r>
    </w:p>
    <w:p w:rsidR="0094101D"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９</w:t>
      </w:r>
      <w:r w:rsidR="0094101D" w:rsidRPr="00AD6A84">
        <w:rPr>
          <w:rFonts w:ascii="ＭＳ 明朝" w:eastAsia="ＭＳ 明朝" w:hAnsi="ＭＳ 明朝" w:hint="eastAsia"/>
          <w:sz w:val="22"/>
        </w:rPr>
        <w:t xml:space="preserve">　</w:t>
      </w:r>
      <w:r w:rsidR="008D311C" w:rsidRPr="00AD6A84">
        <w:rPr>
          <w:rFonts w:ascii="ＭＳ 明朝" w:eastAsia="ＭＳ 明朝" w:hAnsi="ＭＳ 明朝"/>
          <w:sz w:val="22"/>
        </w:rPr>
        <w:t>相談員は、相談等を受けた事案を次条に規定するハラスメント等調査委員会に報告しなければならない。ただし、申出人が望まないときは、この限りではない。</w:t>
      </w:r>
    </w:p>
    <w:p w:rsidR="001E5969" w:rsidRPr="00AD6A84" w:rsidRDefault="008D311C" w:rsidP="004A0631">
      <w:pPr>
        <w:kinsoku w:val="0"/>
        <w:overflowPunct w:val="0"/>
        <w:autoSpaceDE w:val="0"/>
        <w:autoSpaceDN w:val="0"/>
        <w:ind w:leftChars="100" w:left="210"/>
        <w:rPr>
          <w:rFonts w:ascii="ＭＳ 明朝" w:eastAsia="ＭＳ 明朝" w:hAnsi="ＭＳ 明朝"/>
          <w:sz w:val="22"/>
        </w:rPr>
      </w:pPr>
      <w:r w:rsidRPr="00AD6A84">
        <w:rPr>
          <w:rFonts w:ascii="ＭＳ 明朝" w:eastAsia="ＭＳ 明朝" w:hAnsi="ＭＳ 明朝"/>
          <w:sz w:val="22"/>
        </w:rPr>
        <w:t>（ハラスメント等調査委員会の設置）</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第７条</w:t>
      </w:r>
      <w:r w:rsidR="001E5969">
        <w:rPr>
          <w:rFonts w:ascii="ＭＳ 明朝" w:eastAsia="ＭＳ 明朝" w:hAnsi="ＭＳ 明朝" w:hint="eastAsia"/>
          <w:sz w:val="22"/>
        </w:rPr>
        <w:t xml:space="preserve">　</w:t>
      </w:r>
      <w:r w:rsidRPr="00FF0D09">
        <w:rPr>
          <w:rFonts w:ascii="ＭＳ 明朝" w:eastAsia="ＭＳ 明朝" w:hAnsi="ＭＳ 明朝"/>
          <w:sz w:val="22"/>
        </w:rPr>
        <w:t>窓口に寄せられた相談等のうち、申出人が具体的な対応を求める事案、又は組織として何らかの対応が必要な事案に適切かつ効果的に対応するため、ハラスメント等調査委員会（以下「委員会」という。）を設置する。</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２</w:t>
      </w:r>
      <w:r w:rsidR="001E5969">
        <w:rPr>
          <w:rFonts w:ascii="ＭＳ 明朝" w:eastAsia="ＭＳ 明朝" w:hAnsi="ＭＳ 明朝" w:hint="eastAsia"/>
          <w:sz w:val="22"/>
        </w:rPr>
        <w:t xml:space="preserve">　</w:t>
      </w:r>
      <w:r w:rsidRPr="00FF0D09">
        <w:rPr>
          <w:rFonts w:ascii="ＭＳ 明朝" w:eastAsia="ＭＳ 明朝" w:hAnsi="ＭＳ 明朝"/>
          <w:sz w:val="22"/>
        </w:rPr>
        <w:t>委員会は、必要に応じて事実関係を調査し、その対応措置を審議し、並びに必要な指導及び助</w:t>
      </w:r>
      <w:r w:rsidRPr="00FF0D09">
        <w:rPr>
          <w:rFonts w:ascii="ＭＳ 明朝" w:eastAsia="ＭＳ 明朝" w:hAnsi="ＭＳ 明朝" w:hint="eastAsia"/>
          <w:sz w:val="22"/>
        </w:rPr>
        <w:t>言を行うとともに、調査内容を消防長に遅滞なく報告するものとする。</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３</w:t>
      </w:r>
      <w:r w:rsidR="001E5969">
        <w:rPr>
          <w:rFonts w:ascii="ＭＳ 明朝" w:eastAsia="ＭＳ 明朝" w:hAnsi="ＭＳ 明朝" w:hint="eastAsia"/>
          <w:sz w:val="22"/>
        </w:rPr>
        <w:t xml:space="preserve">　</w:t>
      </w:r>
      <w:r w:rsidRPr="00FF0D09">
        <w:rPr>
          <w:rFonts w:ascii="ＭＳ 明朝" w:eastAsia="ＭＳ 明朝" w:hAnsi="ＭＳ 明朝"/>
          <w:sz w:val="22"/>
        </w:rPr>
        <w:t>委員会は消防長が指名する５名をもってこれに充てる。</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４</w:t>
      </w:r>
      <w:r w:rsidR="001E5969">
        <w:rPr>
          <w:rFonts w:ascii="ＭＳ 明朝" w:eastAsia="ＭＳ 明朝" w:hAnsi="ＭＳ 明朝" w:hint="eastAsia"/>
          <w:sz w:val="22"/>
        </w:rPr>
        <w:t xml:space="preserve">　</w:t>
      </w:r>
      <w:r w:rsidRPr="00FF0D09">
        <w:rPr>
          <w:rFonts w:ascii="ＭＳ 明朝" w:eastAsia="ＭＳ 明朝" w:hAnsi="ＭＳ 明朝"/>
          <w:sz w:val="22"/>
        </w:rPr>
        <w:t>委員会に委員長を置き、消防長が指名する１名をもってこれに充てる。</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５</w:t>
      </w:r>
      <w:r w:rsidR="001E5969">
        <w:rPr>
          <w:rFonts w:ascii="ＭＳ 明朝" w:eastAsia="ＭＳ 明朝" w:hAnsi="ＭＳ 明朝" w:hint="eastAsia"/>
          <w:sz w:val="22"/>
        </w:rPr>
        <w:t xml:space="preserve">　</w:t>
      </w:r>
      <w:r w:rsidRPr="00FF0D09">
        <w:rPr>
          <w:rFonts w:ascii="ＭＳ 明朝" w:eastAsia="ＭＳ 明朝" w:hAnsi="ＭＳ 明朝"/>
          <w:sz w:val="22"/>
        </w:rPr>
        <w:t>委員長は、会務を総括し、委員会を代表する。</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６</w:t>
      </w:r>
      <w:r w:rsidR="001E5969">
        <w:rPr>
          <w:rFonts w:ascii="ＭＳ 明朝" w:eastAsia="ＭＳ 明朝" w:hAnsi="ＭＳ 明朝" w:hint="eastAsia"/>
          <w:sz w:val="22"/>
        </w:rPr>
        <w:t xml:space="preserve">　</w:t>
      </w:r>
      <w:r w:rsidRPr="00FF0D09">
        <w:rPr>
          <w:rFonts w:ascii="ＭＳ 明朝" w:eastAsia="ＭＳ 明朝" w:hAnsi="ＭＳ 明朝"/>
          <w:sz w:val="22"/>
        </w:rPr>
        <w:t xml:space="preserve">委員会の庶務は、総務課において処理する。 </w:t>
      </w:r>
    </w:p>
    <w:p w:rsidR="001E5969" w:rsidRDefault="008D311C" w:rsidP="004A0631">
      <w:pPr>
        <w:kinsoku w:val="0"/>
        <w:overflowPunct w:val="0"/>
        <w:autoSpaceDE w:val="0"/>
        <w:autoSpaceDN w:val="0"/>
        <w:ind w:leftChars="100" w:left="210"/>
        <w:rPr>
          <w:rFonts w:ascii="ＭＳ 明朝" w:eastAsia="ＭＳ 明朝" w:hAnsi="ＭＳ 明朝"/>
          <w:sz w:val="22"/>
        </w:rPr>
      </w:pPr>
      <w:r w:rsidRPr="00FF0D09">
        <w:rPr>
          <w:rFonts w:ascii="ＭＳ 明朝" w:eastAsia="ＭＳ 明朝" w:hAnsi="ＭＳ 明朝"/>
          <w:sz w:val="22"/>
        </w:rPr>
        <w:lastRenderedPageBreak/>
        <w:t>（プライバシーの保護等）</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第８条</w:t>
      </w:r>
      <w:r w:rsidR="001E5969">
        <w:rPr>
          <w:rFonts w:ascii="ＭＳ 明朝" w:eastAsia="ＭＳ 明朝" w:hAnsi="ＭＳ 明朝" w:hint="eastAsia"/>
          <w:sz w:val="22"/>
        </w:rPr>
        <w:t xml:space="preserve">　</w:t>
      </w:r>
      <w:r w:rsidR="00817DD8">
        <w:rPr>
          <w:rFonts w:ascii="ＭＳ 明朝" w:eastAsia="ＭＳ 明朝" w:hAnsi="ＭＳ 明朝" w:hint="eastAsia"/>
          <w:sz w:val="22"/>
        </w:rPr>
        <w:t>通報・</w:t>
      </w:r>
      <w:r w:rsidRPr="00FF0D09">
        <w:rPr>
          <w:rFonts w:ascii="ＭＳ 明朝" w:eastAsia="ＭＳ 明朝" w:hAnsi="ＭＳ 明朝"/>
          <w:sz w:val="22"/>
        </w:rPr>
        <w:t>相談等の対応を担当する職員及び委員会の委員は、関係者のプライバシーの保護及び秘密の保持を徹底し、関係者が不利益な取扱いを受けないよう留意しなければならない。</w:t>
      </w:r>
    </w:p>
    <w:p w:rsidR="00584456"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 xml:space="preserve">　（対応措置）</w:t>
      </w:r>
    </w:p>
    <w:p w:rsidR="00584456" w:rsidRPr="00AD6A84" w:rsidRDefault="00584456" w:rsidP="004A0631">
      <w:pPr>
        <w:kinsoku w:val="0"/>
        <w:overflowPunct w:val="0"/>
        <w:autoSpaceDE w:val="0"/>
        <w:autoSpaceDN w:val="0"/>
        <w:ind w:left="220" w:hangingChars="100" w:hanging="220"/>
        <w:rPr>
          <w:rFonts w:ascii="ＭＳ 明朝" w:eastAsia="ＭＳ 明朝" w:hAnsi="ＭＳ 明朝"/>
          <w:sz w:val="22"/>
        </w:rPr>
      </w:pPr>
      <w:r w:rsidRPr="00AD6A84">
        <w:rPr>
          <w:rFonts w:ascii="ＭＳ 明朝" w:eastAsia="ＭＳ 明朝" w:hAnsi="ＭＳ 明朝" w:hint="eastAsia"/>
          <w:sz w:val="22"/>
        </w:rPr>
        <w:t>第９条　委員会は、調査及び審議の結果、ハラスメントの事実を確認したときは、消防長に第７条第</w:t>
      </w:r>
      <w:r w:rsidR="00C92C3A" w:rsidRPr="00AD6A84">
        <w:rPr>
          <w:rFonts w:ascii="ＭＳ 明朝" w:eastAsia="ＭＳ 明朝" w:hAnsi="ＭＳ 明朝" w:hint="eastAsia"/>
          <w:sz w:val="22"/>
        </w:rPr>
        <w:t>２項に規定する報告を行う際において、必要かつ適切な措置を講じ、又は加害行為を行った職員の懲戒処分について職員</w:t>
      </w:r>
      <w:r w:rsidR="00A94EFF">
        <w:rPr>
          <w:rFonts w:ascii="ＭＳ 明朝" w:eastAsia="ＭＳ 明朝" w:hAnsi="ＭＳ 明朝" w:hint="eastAsia"/>
          <w:sz w:val="22"/>
        </w:rPr>
        <w:t>懲戒</w:t>
      </w:r>
      <w:r w:rsidR="00C92C3A" w:rsidRPr="00AD6A84">
        <w:rPr>
          <w:rFonts w:ascii="ＭＳ 明朝" w:eastAsia="ＭＳ 明朝" w:hAnsi="ＭＳ 明朝" w:hint="eastAsia"/>
          <w:sz w:val="22"/>
        </w:rPr>
        <w:t>審査委員会に諮るよう求めるものとする。</w:t>
      </w:r>
    </w:p>
    <w:p w:rsidR="001E5969" w:rsidRDefault="001E5969" w:rsidP="004A0631">
      <w:pPr>
        <w:kinsoku w:val="0"/>
        <w:overflowPunct w:val="0"/>
        <w:autoSpaceDE w:val="0"/>
        <w:autoSpaceDN w:val="0"/>
        <w:ind w:leftChars="100" w:left="210"/>
        <w:rPr>
          <w:rFonts w:ascii="ＭＳ 明朝" w:eastAsia="ＭＳ 明朝" w:hAnsi="ＭＳ 明朝"/>
          <w:sz w:val="22"/>
        </w:rPr>
      </w:pPr>
      <w:r>
        <w:rPr>
          <w:rFonts w:ascii="ＭＳ 明朝" w:eastAsia="ＭＳ 明朝" w:hAnsi="ＭＳ 明朝" w:hint="eastAsia"/>
          <w:sz w:val="22"/>
        </w:rPr>
        <w:t>（</w:t>
      </w:r>
      <w:r w:rsidR="008D311C" w:rsidRPr="00FF0D09">
        <w:rPr>
          <w:rFonts w:ascii="ＭＳ 明朝" w:eastAsia="ＭＳ 明朝" w:hAnsi="ＭＳ 明朝"/>
          <w:sz w:val="22"/>
        </w:rPr>
        <w:t>その他）</w:t>
      </w:r>
    </w:p>
    <w:p w:rsidR="001E5969" w:rsidRDefault="008D311C" w:rsidP="004A0631">
      <w:pPr>
        <w:kinsoku w:val="0"/>
        <w:overflowPunct w:val="0"/>
        <w:autoSpaceDE w:val="0"/>
        <w:autoSpaceDN w:val="0"/>
        <w:ind w:left="220" w:hangingChars="100" w:hanging="220"/>
        <w:rPr>
          <w:rFonts w:ascii="ＭＳ 明朝" w:eastAsia="ＭＳ 明朝" w:hAnsi="ＭＳ 明朝"/>
          <w:sz w:val="22"/>
        </w:rPr>
      </w:pPr>
      <w:r w:rsidRPr="00FF0D09">
        <w:rPr>
          <w:rFonts w:ascii="ＭＳ 明朝" w:eastAsia="ＭＳ 明朝" w:hAnsi="ＭＳ 明朝"/>
          <w:sz w:val="22"/>
        </w:rPr>
        <w:t>第</w:t>
      </w:r>
      <w:r w:rsidR="00C92C3A">
        <w:rPr>
          <w:rFonts w:ascii="ＭＳ 明朝" w:eastAsia="ＭＳ 明朝" w:hAnsi="ＭＳ 明朝" w:hint="eastAsia"/>
          <w:sz w:val="22"/>
        </w:rPr>
        <w:t>10</w:t>
      </w:r>
      <w:r w:rsidRPr="00FF0D09">
        <w:rPr>
          <w:rFonts w:ascii="ＭＳ 明朝" w:eastAsia="ＭＳ 明朝" w:hAnsi="ＭＳ 明朝"/>
          <w:sz w:val="22"/>
        </w:rPr>
        <w:t>条</w:t>
      </w:r>
      <w:r w:rsidR="001E5969">
        <w:rPr>
          <w:rFonts w:ascii="ＭＳ 明朝" w:eastAsia="ＭＳ 明朝" w:hAnsi="ＭＳ 明朝" w:hint="eastAsia"/>
          <w:sz w:val="22"/>
        </w:rPr>
        <w:t xml:space="preserve">　</w:t>
      </w:r>
      <w:r w:rsidRPr="00FF0D09">
        <w:rPr>
          <w:rFonts w:ascii="ＭＳ 明朝" w:eastAsia="ＭＳ 明朝" w:hAnsi="ＭＳ 明朝"/>
          <w:sz w:val="22"/>
        </w:rPr>
        <w:t>この規程の施行に関し必要な事項は、</w:t>
      </w:r>
      <w:r w:rsidR="001E5969">
        <w:rPr>
          <w:rFonts w:ascii="ＭＳ 明朝" w:eastAsia="ＭＳ 明朝" w:hAnsi="ＭＳ 明朝" w:hint="eastAsia"/>
          <w:sz w:val="22"/>
        </w:rPr>
        <w:t>組合長</w:t>
      </w:r>
      <w:r w:rsidRPr="00FF0D09">
        <w:rPr>
          <w:rFonts w:ascii="ＭＳ 明朝" w:eastAsia="ＭＳ 明朝" w:hAnsi="ＭＳ 明朝"/>
          <w:sz w:val="22"/>
        </w:rPr>
        <w:t>が別に定める。</w:t>
      </w:r>
    </w:p>
    <w:p w:rsidR="001E5969" w:rsidRDefault="001E5969" w:rsidP="004A0631">
      <w:pPr>
        <w:kinsoku w:val="0"/>
        <w:overflowPunct w:val="0"/>
        <w:autoSpaceDE w:val="0"/>
        <w:autoSpaceDN w:val="0"/>
        <w:ind w:left="220" w:hangingChars="100" w:hanging="220"/>
        <w:rPr>
          <w:rFonts w:ascii="ＭＳ 明朝" w:eastAsia="ＭＳ 明朝" w:hAnsi="ＭＳ 明朝"/>
          <w:sz w:val="22"/>
        </w:rPr>
      </w:pPr>
    </w:p>
    <w:p w:rsidR="001E5969" w:rsidRDefault="001E5969" w:rsidP="004A0631">
      <w:pPr>
        <w:kinsoku w:val="0"/>
        <w:overflowPunct w:val="0"/>
        <w:autoSpaceDE w:val="0"/>
        <w:autoSpaceDN w:val="0"/>
        <w:ind w:left="220" w:hangingChars="100" w:hanging="220"/>
        <w:rPr>
          <w:rFonts w:ascii="ＭＳ 明朝" w:eastAsia="ＭＳ 明朝" w:hAnsi="ＭＳ 明朝"/>
          <w:sz w:val="22"/>
        </w:rPr>
      </w:pPr>
    </w:p>
    <w:p w:rsidR="001E5969" w:rsidRDefault="008D311C" w:rsidP="004A0631">
      <w:pPr>
        <w:kinsoku w:val="0"/>
        <w:overflowPunct w:val="0"/>
        <w:autoSpaceDE w:val="0"/>
        <w:autoSpaceDN w:val="0"/>
        <w:ind w:leftChars="100" w:left="210" w:firstLineChars="200" w:firstLine="440"/>
        <w:rPr>
          <w:rFonts w:ascii="ＭＳ 明朝" w:eastAsia="ＭＳ 明朝" w:hAnsi="ＭＳ 明朝"/>
          <w:sz w:val="22"/>
        </w:rPr>
      </w:pPr>
      <w:r w:rsidRPr="00FF0D09">
        <w:rPr>
          <w:rFonts w:ascii="ＭＳ 明朝" w:eastAsia="ＭＳ 明朝" w:hAnsi="ＭＳ 明朝"/>
          <w:sz w:val="22"/>
        </w:rPr>
        <w:t>附</w:t>
      </w:r>
      <w:r w:rsidR="004A0631">
        <w:rPr>
          <w:rFonts w:ascii="ＭＳ 明朝" w:eastAsia="ＭＳ 明朝" w:hAnsi="ＭＳ 明朝" w:hint="eastAsia"/>
          <w:sz w:val="22"/>
        </w:rPr>
        <w:t xml:space="preserve">　</w:t>
      </w:r>
      <w:r w:rsidRPr="00FF0D09">
        <w:rPr>
          <w:rFonts w:ascii="ＭＳ 明朝" w:eastAsia="ＭＳ 明朝" w:hAnsi="ＭＳ 明朝"/>
          <w:sz w:val="22"/>
        </w:rPr>
        <w:t>則</w:t>
      </w:r>
    </w:p>
    <w:p w:rsidR="00C92C3A" w:rsidRDefault="008D311C" w:rsidP="004A0631">
      <w:pPr>
        <w:kinsoku w:val="0"/>
        <w:overflowPunct w:val="0"/>
        <w:autoSpaceDE w:val="0"/>
        <w:autoSpaceDN w:val="0"/>
        <w:ind w:leftChars="100" w:left="430" w:hangingChars="100" w:hanging="220"/>
        <w:rPr>
          <w:rFonts w:ascii="ＭＳ 明朝" w:eastAsia="ＭＳ 明朝" w:hAnsi="ＭＳ 明朝"/>
          <w:sz w:val="22"/>
        </w:rPr>
      </w:pPr>
      <w:r w:rsidRPr="00FF0D09">
        <w:rPr>
          <w:rFonts w:ascii="ＭＳ 明朝" w:eastAsia="ＭＳ 明朝" w:hAnsi="ＭＳ 明朝"/>
          <w:sz w:val="22"/>
        </w:rPr>
        <w:t>この規程は、公布の日から施行する。</w:t>
      </w:r>
    </w:p>
    <w:p w:rsidR="00583564" w:rsidRDefault="00583564" w:rsidP="004A0631">
      <w:pPr>
        <w:kinsoku w:val="0"/>
        <w:overflowPunct w:val="0"/>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附　則（令和２年４月１日訓令第２号）</w:t>
      </w:r>
    </w:p>
    <w:p w:rsidR="00583564" w:rsidRDefault="00583564" w:rsidP="004A0631">
      <w:pPr>
        <w:kinsoku w:val="0"/>
        <w:overflowPunct w:val="0"/>
        <w:autoSpaceDE w:val="0"/>
        <w:autoSpaceDN w:val="0"/>
        <w:ind w:leftChars="100" w:left="430" w:hangingChars="100" w:hanging="220"/>
        <w:rPr>
          <w:rFonts w:ascii="ＭＳ 明朝" w:eastAsia="ＭＳ 明朝" w:hAnsi="ＭＳ 明朝" w:hint="eastAsia"/>
          <w:sz w:val="22"/>
        </w:rPr>
      </w:pPr>
      <w:r>
        <w:rPr>
          <w:rFonts w:ascii="ＭＳ 明朝" w:eastAsia="ＭＳ 明朝" w:hAnsi="ＭＳ 明朝" w:hint="eastAsia"/>
          <w:sz w:val="22"/>
        </w:rPr>
        <w:t>この規程は、令和２年４月１日から施行する。</w:t>
      </w:r>
    </w:p>
    <w:sectPr w:rsidR="00583564" w:rsidSect="00B644A2">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11537"/>
    <w:multiLevelType w:val="hybridMultilevel"/>
    <w:tmpl w:val="A980FF64"/>
    <w:lvl w:ilvl="0" w:tplc="9EEA1BB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11C"/>
    <w:rsid w:val="000B30FA"/>
    <w:rsid w:val="001E5969"/>
    <w:rsid w:val="00237C78"/>
    <w:rsid w:val="0045011A"/>
    <w:rsid w:val="004719E4"/>
    <w:rsid w:val="004A0631"/>
    <w:rsid w:val="00510660"/>
    <w:rsid w:val="00583564"/>
    <w:rsid w:val="00584456"/>
    <w:rsid w:val="0064428C"/>
    <w:rsid w:val="00762EB8"/>
    <w:rsid w:val="007E1E23"/>
    <w:rsid w:val="00817DD8"/>
    <w:rsid w:val="00852543"/>
    <w:rsid w:val="008D311C"/>
    <w:rsid w:val="0094101D"/>
    <w:rsid w:val="009474FE"/>
    <w:rsid w:val="00976D4C"/>
    <w:rsid w:val="009B5BB1"/>
    <w:rsid w:val="00A94EFF"/>
    <w:rsid w:val="00AD6A84"/>
    <w:rsid w:val="00B644A2"/>
    <w:rsid w:val="00BD07DA"/>
    <w:rsid w:val="00C255BB"/>
    <w:rsid w:val="00C92C3A"/>
    <w:rsid w:val="00D3189E"/>
    <w:rsid w:val="00FA686F"/>
    <w:rsid w:val="00FE4326"/>
    <w:rsid w:val="00FF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80EEA"/>
  <w15:docId w15:val="{7F780044-3EAC-4180-B54D-6FA8D8C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D09"/>
    <w:pPr>
      <w:ind w:leftChars="400" w:left="840"/>
    </w:pPr>
  </w:style>
  <w:style w:type="table" w:styleId="a4">
    <w:name w:val="Table Grid"/>
    <w:basedOn w:val="a1"/>
    <w:uiPriority w:val="39"/>
    <w:rsid w:val="00AD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525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2543"/>
    <w:rPr>
      <w:rFonts w:asciiTheme="majorHAnsi" w:eastAsiaTheme="majorEastAsia" w:hAnsiTheme="majorHAnsi" w:cstheme="majorBidi"/>
      <w:sz w:val="18"/>
      <w:szCs w:val="18"/>
    </w:rPr>
  </w:style>
  <w:style w:type="character" w:styleId="a7">
    <w:name w:val="Placeholder Text"/>
    <w:basedOn w:val="a0"/>
    <w:uiPriority w:val="99"/>
    <w:semiHidden/>
    <w:rsid w:val="004A06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ハラスメント防止及び排除に関する規程</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ハラスメント防止及び排除に関する規程</dc:title>
  <dc:subject/>
  <dc:creator>owner</dc:creator>
  <cp:keywords/>
  <dc:description/>
  <cp:lastModifiedBy>owner</cp:lastModifiedBy>
  <cp:revision>10</cp:revision>
  <cp:lastPrinted>2018-04-19T04:55:00Z</cp:lastPrinted>
  <dcterms:created xsi:type="dcterms:W3CDTF">2018-02-26T23:41:00Z</dcterms:created>
  <dcterms:modified xsi:type="dcterms:W3CDTF">2020-04-22T06:51:00Z</dcterms:modified>
</cp:coreProperties>
</file>